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316" w:rsidRDefault="00E77316" w:rsidP="00E77316">
      <w:pPr>
        <w:rPr>
          <w:rFonts w:ascii="Century Gothic" w:hAnsi="Century Gothic"/>
          <w:sz w:val="18"/>
          <w:szCs w:val="18"/>
          <w:lang w:val="it-IT" w:eastAsia="tr-TR"/>
        </w:rPr>
      </w:pPr>
    </w:p>
    <w:p w:rsidR="00790A4E" w:rsidRPr="00790A4E" w:rsidRDefault="00790A4E" w:rsidP="00790A4E">
      <w:pPr>
        <w:jc w:val="right"/>
        <w:rPr>
          <w:rFonts w:ascii="Century Gothic" w:hAnsi="Century Gothic"/>
          <w:b/>
          <w:sz w:val="18"/>
          <w:szCs w:val="18"/>
          <w:u w:val="single"/>
          <w:lang w:val="it-IT" w:eastAsia="tr-TR"/>
        </w:rPr>
      </w:pPr>
      <w:r w:rsidRPr="00790A4E">
        <w:rPr>
          <w:rFonts w:ascii="Century Gothic" w:hAnsi="Century Gothic"/>
          <w:b/>
          <w:sz w:val="18"/>
          <w:szCs w:val="18"/>
          <w:u w:val="single"/>
          <w:lang w:val="it-IT" w:eastAsia="tr-TR"/>
        </w:rPr>
        <w:t>15.09.2015</w:t>
      </w:r>
    </w:p>
    <w:p w:rsidR="00790A4E" w:rsidRPr="00790A4E" w:rsidRDefault="00790A4E" w:rsidP="00790A4E">
      <w:pPr>
        <w:jc w:val="center"/>
        <w:rPr>
          <w:rFonts w:ascii="Century Gothic" w:hAnsi="Century Gothic"/>
          <w:b/>
          <w:sz w:val="18"/>
          <w:szCs w:val="18"/>
          <w:lang w:val="it-IT" w:eastAsia="tr-TR"/>
        </w:rPr>
      </w:pPr>
      <w:r w:rsidRPr="00790A4E">
        <w:rPr>
          <w:rFonts w:ascii="Century Gothic" w:hAnsi="Century Gothic"/>
          <w:b/>
          <w:sz w:val="18"/>
          <w:szCs w:val="18"/>
          <w:lang w:val="it-IT" w:eastAsia="tr-TR"/>
        </w:rPr>
        <w:t xml:space="preserve">                                                                                                                                                          KONYA</w:t>
      </w:r>
    </w:p>
    <w:p w:rsidR="00790A4E" w:rsidRPr="00790A4E" w:rsidRDefault="00790A4E" w:rsidP="00E77316">
      <w:pPr>
        <w:rPr>
          <w:rFonts w:ascii="Century Gothic" w:hAnsi="Century Gothic"/>
          <w:b/>
          <w:sz w:val="18"/>
          <w:szCs w:val="18"/>
          <w:lang w:val="it-IT" w:eastAsia="tr-TR"/>
        </w:rPr>
      </w:pPr>
    </w:p>
    <w:p w:rsidR="00790A4E" w:rsidRDefault="00790A4E" w:rsidP="00E77316">
      <w:pPr>
        <w:rPr>
          <w:rFonts w:ascii="Century Gothic" w:hAnsi="Century Gothic"/>
          <w:sz w:val="18"/>
          <w:szCs w:val="18"/>
          <w:lang w:val="it-IT" w:eastAsia="tr-TR"/>
        </w:rPr>
      </w:pPr>
    </w:p>
    <w:p w:rsidR="00E77316" w:rsidRDefault="00E77316" w:rsidP="00E77316">
      <w:pPr>
        <w:rPr>
          <w:rFonts w:ascii="Century Gothic" w:hAnsi="Century Gothic"/>
          <w:sz w:val="18"/>
          <w:szCs w:val="18"/>
          <w:lang w:val="it-IT" w:eastAsia="tr-TR"/>
        </w:rPr>
      </w:pPr>
    </w:p>
    <w:p w:rsidR="00E77316" w:rsidRDefault="00E77316" w:rsidP="00E77316">
      <w:pP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</w:pPr>
      <w:r>
        <w:rPr>
          <w:rFonts w:ascii="Century Gothic" w:hAnsi="Century Gothic"/>
          <w:sz w:val="18"/>
          <w:szCs w:val="18"/>
          <w:lang w:val="it-IT" w:eastAsia="tr-TR"/>
        </w:rPr>
        <w:t>SAYIN YETKİLİ;</w:t>
      </w:r>
      <w:r>
        <w:rPr>
          <w:rFonts w:ascii="Century Gothic" w:hAnsi="Century Gothic"/>
          <w:sz w:val="18"/>
          <w:szCs w:val="18"/>
          <w:lang w:val="it-IT" w:eastAsia="tr-TR"/>
        </w:rPr>
        <w:br/>
      </w: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t>TO WHOM IT MAY CONCERN;</w:t>
      </w:r>
    </w:p>
    <w:p w:rsidR="00E77316" w:rsidRDefault="00E77316" w:rsidP="00E77316">
      <w:pPr>
        <w:rPr>
          <w:rFonts w:ascii="Century Gothic" w:hAnsi="Century Gothic"/>
          <w:sz w:val="18"/>
          <w:szCs w:val="18"/>
          <w:lang w:val="it-IT" w:eastAsia="tr-TR"/>
        </w:rPr>
      </w:pPr>
    </w:p>
    <w:p w:rsidR="00E77316" w:rsidRDefault="00E77316" w:rsidP="00790A4E">
      <w:pPr>
        <w:spacing w:line="360" w:lineRule="auto"/>
        <w:ind w:firstLine="708"/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</w:pPr>
      <w:r>
        <w:rPr>
          <w:rFonts w:ascii="Century Gothic" w:hAnsi="Century Gothic"/>
          <w:sz w:val="18"/>
          <w:szCs w:val="18"/>
          <w:lang w:val="it-IT" w:eastAsia="tr-TR"/>
        </w:rPr>
        <w:t xml:space="preserve"> İştiraklerimizden PANAGRO TARIM HAYVANCILIK GIDA SAN.TİC.A.Ş. ihtiyacı </w:t>
      </w:r>
      <w:r>
        <w:rPr>
          <w:rFonts w:ascii="Century Gothic" w:hAnsi="Century Gothic"/>
          <w:b/>
          <w:bCs/>
          <w:color w:val="FF0000"/>
          <w:sz w:val="18"/>
          <w:szCs w:val="18"/>
          <w:lang w:val="it-IT" w:eastAsia="tr-TR"/>
        </w:rPr>
        <w:t>2500 Baş</w:t>
      </w:r>
      <w:r>
        <w:rPr>
          <w:rFonts w:ascii="Century Gothic" w:hAnsi="Century Gothic"/>
          <w:color w:val="FF0000"/>
          <w:sz w:val="18"/>
          <w:szCs w:val="18"/>
          <w:lang w:val="it-IT" w:eastAsia="tr-TR"/>
        </w:rPr>
        <w:t xml:space="preserve"> </w:t>
      </w:r>
      <w:r>
        <w:rPr>
          <w:rFonts w:ascii="Century Gothic" w:hAnsi="Century Gothic"/>
          <w:sz w:val="18"/>
          <w:szCs w:val="18"/>
          <w:lang w:val="it-IT" w:eastAsia="tr-TR"/>
        </w:rPr>
        <w:t>İthal Canlı Besi Danası Alımı şartnamemiz hükümlerine göre kapalı zarfta teklif alınmak suretiyle yapılacaktır.</w:t>
      </w:r>
      <w:r>
        <w:rPr>
          <w:rFonts w:ascii="Century Gothic" w:hAnsi="Century Gothic"/>
          <w:sz w:val="18"/>
          <w:szCs w:val="18"/>
          <w:lang w:val="it-IT" w:eastAsia="tr-TR"/>
        </w:rPr>
        <w:br/>
      </w:r>
      <w:r>
        <w:rPr>
          <w:rFonts w:ascii="Century Gothic" w:hAnsi="Century Gothic"/>
          <w:b/>
          <w:bCs/>
          <w:i/>
          <w:iCs/>
          <w:color w:val="FF0000"/>
          <w:sz w:val="18"/>
          <w:szCs w:val="18"/>
          <w:lang w:val="it-IT" w:eastAsia="tr-TR"/>
        </w:rPr>
        <w:t xml:space="preserve">2.500 head </w:t>
      </w: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t>fattening calves will be bought for our subsidiary company Panagro A.S.  The tender procedure will be sealed tender.</w:t>
      </w:r>
    </w:p>
    <w:p w:rsidR="00E77316" w:rsidRDefault="00E77316" w:rsidP="00790A4E">
      <w:pPr>
        <w:spacing w:line="360" w:lineRule="auto"/>
        <w:rPr>
          <w:rFonts w:ascii="Century Gothic" w:hAnsi="Century Gothic"/>
          <w:sz w:val="18"/>
          <w:szCs w:val="18"/>
          <w:lang w:val="it-IT" w:eastAsia="tr-TR"/>
        </w:rPr>
      </w:pPr>
    </w:p>
    <w:p w:rsidR="00E77316" w:rsidRDefault="00E77316" w:rsidP="00790A4E">
      <w:pPr>
        <w:spacing w:line="360" w:lineRule="auto"/>
        <w:ind w:firstLine="708"/>
        <w:rPr>
          <w:rFonts w:ascii="Century Gothic" w:hAnsi="Century Gothic"/>
          <w:sz w:val="18"/>
          <w:szCs w:val="18"/>
          <w:lang w:val="it-IT" w:eastAsia="tr-TR"/>
        </w:rPr>
      </w:pPr>
      <w:r>
        <w:rPr>
          <w:rFonts w:ascii="Century Gothic" w:hAnsi="Century Gothic"/>
          <w:sz w:val="18"/>
          <w:szCs w:val="18"/>
          <w:lang w:val="it-IT" w:eastAsia="tr-TR"/>
        </w:rPr>
        <w:t>Fiyat tekliflerinizi 30.09.2015 Çarşamba günü saat 14.00’a kadar kapalı zarfta Anadolu Birlik Holding haberleşme servisine verilecektir. </w:t>
      </w:r>
    </w:p>
    <w:p w:rsidR="00E77316" w:rsidRDefault="00E77316" w:rsidP="00790A4E">
      <w:pPr>
        <w:spacing w:line="360" w:lineRule="auto"/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</w:pP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t>Your offer must be submitted sealed envelope to the following address until 30.09.2015 14:00 </w:t>
      </w: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br/>
        <w:t>Anadolu Birlik Holding, Communication service;</w:t>
      </w: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br/>
        <w:t>Dede Korkut Mh. Beysehir Cd. No:9 - ZIP:42080 Meram, Konya / TURKEY  </w:t>
      </w:r>
    </w:p>
    <w:p w:rsidR="00E77316" w:rsidRDefault="00E77316" w:rsidP="00790A4E">
      <w:pPr>
        <w:spacing w:after="240" w:line="360" w:lineRule="auto"/>
        <w:rPr>
          <w:rFonts w:ascii="Century Gothic" w:hAnsi="Century Gothic"/>
          <w:i/>
          <w:iCs/>
          <w:sz w:val="18"/>
          <w:szCs w:val="18"/>
          <w:lang w:val="it-IT" w:eastAsia="tr-TR"/>
        </w:rPr>
      </w:pPr>
    </w:p>
    <w:p w:rsidR="00E77316" w:rsidRDefault="00E77316" w:rsidP="00790A4E">
      <w:pPr>
        <w:spacing w:line="360" w:lineRule="auto"/>
        <w:ind w:firstLine="708"/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</w:pPr>
      <w:r>
        <w:rPr>
          <w:rFonts w:ascii="Century Gothic" w:hAnsi="Century Gothic"/>
          <w:sz w:val="18"/>
          <w:szCs w:val="18"/>
          <w:lang w:val="it-IT" w:eastAsia="tr-TR"/>
        </w:rPr>
        <w:t xml:space="preserve">İhale ile ilgili evrakları </w:t>
      </w:r>
      <w:hyperlink r:id="rId7" w:history="1">
        <w:r>
          <w:rPr>
            <w:rStyle w:val="Kpr"/>
            <w:rFonts w:ascii="Century Gothic" w:hAnsi="Century Gothic"/>
            <w:color w:val="558ED5"/>
            <w:sz w:val="18"/>
            <w:szCs w:val="18"/>
            <w:u w:val="none"/>
            <w:lang w:val="it-IT" w:eastAsia="tr-TR"/>
          </w:rPr>
          <w:t>http://konyaseker.com.tr/alis_ihaleleri</w:t>
        </w:r>
      </w:hyperlink>
      <w:r>
        <w:rPr>
          <w:rFonts w:ascii="Century Gothic" w:hAnsi="Century Gothic"/>
          <w:sz w:val="18"/>
          <w:szCs w:val="18"/>
          <w:lang w:val="it-IT" w:eastAsia="tr-TR"/>
        </w:rPr>
        <w:t xml:space="preserve"> linkinden ve mail eklerden temin edebilirsiniz. </w:t>
      </w:r>
    </w:p>
    <w:p w:rsidR="00E77316" w:rsidRDefault="00E77316" w:rsidP="00790A4E">
      <w:pPr>
        <w:spacing w:line="360" w:lineRule="auto"/>
        <w:rPr>
          <w:rFonts w:ascii="Century Gothic" w:hAnsi="Century Gothic"/>
          <w:i/>
          <w:iCs/>
          <w:sz w:val="18"/>
          <w:szCs w:val="18"/>
          <w:lang w:val="it-IT" w:eastAsia="tr-TR"/>
        </w:rPr>
      </w:pP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t xml:space="preserve">Technical and commercial specificatios are at </w:t>
      </w:r>
      <w:hyperlink r:id="rId8" w:history="1">
        <w:r>
          <w:rPr>
            <w:rStyle w:val="Kpr"/>
            <w:rFonts w:ascii="Century Gothic" w:hAnsi="Century Gothic"/>
            <w:b/>
            <w:bCs/>
            <w:i/>
            <w:iCs/>
            <w:color w:val="558ED5"/>
            <w:sz w:val="18"/>
            <w:szCs w:val="18"/>
            <w:u w:val="none"/>
            <w:lang w:val="it-IT" w:eastAsia="tr-TR"/>
          </w:rPr>
          <w:t>http://konyaseker.com.tr/alis_ihaleleri</w:t>
        </w:r>
      </w:hyperlink>
      <w:r>
        <w:rPr>
          <w:rFonts w:ascii="Century Gothic" w:hAnsi="Century Gothic"/>
          <w:b/>
          <w:bCs/>
          <w:i/>
          <w:iCs/>
          <w:color w:val="558ED5"/>
          <w:sz w:val="18"/>
          <w:szCs w:val="18"/>
          <w:lang w:val="it-IT" w:eastAsia="tr-TR"/>
        </w:rPr>
        <w:t xml:space="preserve"> </w:t>
      </w:r>
      <w:r>
        <w:rPr>
          <w:rFonts w:ascii="Century Gothic" w:hAnsi="Century Gothic"/>
          <w:b/>
          <w:bCs/>
          <w:i/>
          <w:iCs/>
          <w:sz w:val="18"/>
          <w:szCs w:val="18"/>
          <w:lang w:val="it-IT" w:eastAsia="tr-TR"/>
        </w:rPr>
        <w:t>and attaches...</w:t>
      </w:r>
    </w:p>
    <w:p w:rsidR="00E77316" w:rsidRDefault="00E77316" w:rsidP="00790A4E">
      <w:pPr>
        <w:pStyle w:val="Default"/>
        <w:spacing w:line="360" w:lineRule="auto"/>
        <w:rPr>
          <w:rFonts w:ascii="Century Gothic" w:hAnsi="Century Gothic"/>
          <w:color w:val="auto"/>
          <w:sz w:val="18"/>
          <w:szCs w:val="18"/>
          <w:lang w:val="it-IT" w:eastAsia="tr-TR"/>
        </w:rPr>
      </w:pPr>
    </w:p>
    <w:p w:rsidR="00E77316" w:rsidRDefault="00E77316" w:rsidP="00790A4E">
      <w:pPr>
        <w:pStyle w:val="Default"/>
        <w:spacing w:line="360" w:lineRule="auto"/>
        <w:rPr>
          <w:rFonts w:ascii="Century Gothic" w:hAnsi="Century Gothic"/>
          <w:color w:val="auto"/>
          <w:sz w:val="18"/>
          <w:szCs w:val="18"/>
          <w:lang w:val="it-IT" w:eastAsia="tr-TR"/>
        </w:rPr>
      </w:pPr>
      <w:r>
        <w:rPr>
          <w:rFonts w:ascii="Century Gothic" w:hAnsi="Century Gothic"/>
          <w:color w:val="auto"/>
          <w:sz w:val="18"/>
          <w:szCs w:val="18"/>
          <w:lang w:val="it-IT" w:eastAsia="tr-TR"/>
        </w:rPr>
        <w:t xml:space="preserve">İhalemize iştiraklerinizi bekler, çalışmalarınızda başarılar dileriz. </w:t>
      </w:r>
    </w:p>
    <w:p w:rsidR="00E77316" w:rsidRDefault="00E77316" w:rsidP="00790A4E">
      <w:pPr>
        <w:pStyle w:val="Default"/>
        <w:spacing w:line="360" w:lineRule="auto"/>
        <w:rPr>
          <w:rFonts w:ascii="Century Gothic" w:hAnsi="Century Gothic"/>
          <w:b/>
          <w:bCs/>
          <w:i/>
          <w:iCs/>
          <w:color w:val="auto"/>
          <w:sz w:val="18"/>
          <w:szCs w:val="18"/>
          <w:lang w:val="it-IT" w:eastAsia="tr-TR"/>
        </w:rPr>
      </w:pPr>
      <w:r>
        <w:rPr>
          <w:rFonts w:ascii="Century Gothic" w:hAnsi="Century Gothic"/>
          <w:b/>
          <w:bCs/>
          <w:i/>
          <w:iCs/>
          <w:color w:val="auto"/>
          <w:sz w:val="18"/>
          <w:szCs w:val="18"/>
          <w:lang w:val="it-IT" w:eastAsia="tr-TR"/>
        </w:rPr>
        <w:t>Thanks to your attention</w:t>
      </w:r>
    </w:p>
    <w:p w:rsidR="00E77316" w:rsidRDefault="00E77316" w:rsidP="00E77316">
      <w:pPr>
        <w:rPr>
          <w:rFonts w:ascii="Century Gothic" w:hAnsi="Century Gothic"/>
          <w:sz w:val="20"/>
          <w:szCs w:val="20"/>
        </w:rPr>
      </w:pPr>
    </w:p>
    <w:p w:rsidR="00B43F3B" w:rsidRDefault="00B43F3B">
      <w:bookmarkStart w:id="0" w:name="_GoBack"/>
      <w:bookmarkEnd w:id="0"/>
    </w:p>
    <w:sectPr w:rsidR="00B43F3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FC" w:rsidRDefault="000815FC" w:rsidP="00790A4E">
      <w:r>
        <w:separator/>
      </w:r>
    </w:p>
  </w:endnote>
  <w:endnote w:type="continuationSeparator" w:id="0">
    <w:p w:rsidR="000815FC" w:rsidRDefault="000815FC" w:rsidP="0079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FC" w:rsidRDefault="000815FC" w:rsidP="00790A4E">
      <w:r>
        <w:separator/>
      </w:r>
    </w:p>
  </w:footnote>
  <w:footnote w:type="continuationSeparator" w:id="0">
    <w:p w:rsidR="000815FC" w:rsidRDefault="000815FC" w:rsidP="00790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A4E" w:rsidRDefault="00790A4E">
    <w:pPr>
      <w:pStyle w:val="stbilgi"/>
    </w:pPr>
    <w:r>
      <w:rPr>
        <w:noProof/>
        <w:lang w:eastAsia="tr-TR"/>
      </w:rPr>
      <w:drawing>
        <wp:inline distT="0" distB="0" distL="0" distR="0">
          <wp:extent cx="2026920" cy="470535"/>
          <wp:effectExtent l="0" t="0" r="0" b="5715"/>
          <wp:docPr id="1" name="Resim 1" descr="3787C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787C45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38" t="7260" r="62704" b="88840"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72"/>
    <w:rsid w:val="000815FC"/>
    <w:rsid w:val="00790A4E"/>
    <w:rsid w:val="00863E72"/>
    <w:rsid w:val="00B43F3B"/>
    <w:rsid w:val="00E7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316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77316"/>
    <w:rPr>
      <w:color w:val="0563C1"/>
      <w:u w:val="single"/>
    </w:rPr>
  </w:style>
  <w:style w:type="paragraph" w:customStyle="1" w:styleId="Default">
    <w:name w:val="Default"/>
    <w:basedOn w:val="Normal"/>
    <w:rsid w:val="00E77316"/>
    <w:pPr>
      <w:autoSpaceDE w:val="0"/>
      <w:autoSpaceDN w:val="0"/>
    </w:pPr>
    <w:rPr>
      <w:rFonts w:ascii="Times New Roman" w:hAnsi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90A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90A4E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90A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90A4E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0A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A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316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77316"/>
    <w:rPr>
      <w:color w:val="0563C1"/>
      <w:u w:val="single"/>
    </w:rPr>
  </w:style>
  <w:style w:type="paragraph" w:customStyle="1" w:styleId="Default">
    <w:name w:val="Default"/>
    <w:basedOn w:val="Normal"/>
    <w:rsid w:val="00E77316"/>
    <w:pPr>
      <w:autoSpaceDE w:val="0"/>
      <w:autoSpaceDN w:val="0"/>
    </w:pPr>
    <w:rPr>
      <w:rFonts w:ascii="Times New Roman" w:hAnsi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90A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90A4E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90A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90A4E"/>
    <w:rPr>
      <w:rFonts w:ascii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0A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nyaseker.com.tr/alis_ihaleler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yaseker.com.tr/alis_ihaleler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Mercan</dc:creator>
  <cp:keywords/>
  <dc:description/>
  <cp:lastModifiedBy>Ahmet Mercan</cp:lastModifiedBy>
  <cp:revision>3</cp:revision>
  <dcterms:created xsi:type="dcterms:W3CDTF">2015-09-15T06:08:00Z</dcterms:created>
  <dcterms:modified xsi:type="dcterms:W3CDTF">2015-09-15T06:11:00Z</dcterms:modified>
</cp:coreProperties>
</file>